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eastAsia"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泉州鲁新新型建材有限公司</w:t>
      </w:r>
    </w:p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车辆维保服务招标公告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招标编号：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>1041250513001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二、招标名称：</w:t>
      </w: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泉州鲁新新型建材有限公司车辆维保服务采购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三、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项目概况与招标范围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为保障公司正常生产及满足日常工作所需，拟选择服务商。主要本田奥德赛、大众迈腾、郑州日产皮卡车、厦工轮式装载机、合力牌叉车、东风牌洒水车的维保工作。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招标范围：车辆维保服务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</w:rPr>
        <w:t>类型：服务类</w:t>
      </w:r>
    </w:p>
    <w:p>
      <w:pPr>
        <w:pStyle w:val="2"/>
        <w:ind w:firstLine="0" w:firstLineChars="0"/>
        <w:jc w:val="both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732"/>
        <w:gridCol w:w="600"/>
        <w:gridCol w:w="660"/>
        <w:gridCol w:w="6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服务项目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tabs>
                <w:tab w:val="left" w:pos="466"/>
              </w:tabs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服务项目内容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49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  <w:noWrap w:val="0"/>
            <w:vAlign w:val="top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等线"/>
                <w:sz w:val="28"/>
                <w:szCs w:val="28"/>
              </w:rPr>
              <w:t>本田奥德赛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辆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1、按说明书正常保养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2、定期更换机油、刹车片、火花塞等零部件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、定期检查轮胎、悬挂系统、排气系统等基础</w:t>
            </w: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协助处理交通事故理赔，提供紧急拖车、送油等道路救援</w:t>
            </w:r>
            <w:r>
              <w:rPr>
                <w:rFonts w:hint="eastAsia" w:ascii="MS Gothic" w:hAnsi="MS Gothic" w:eastAsia="MS Gothic" w:cs="MS Gothic"/>
                <w:sz w:val="28"/>
                <w:szCs w:val="28"/>
                <w:lang w:bidi="ar"/>
              </w:rPr>
              <w:t>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49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  <w:noWrap w:val="0"/>
            <w:vAlign w:val="top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大众迈腾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辆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1、按说明书正常保养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2、定期更换机油、刹车片、火花塞等零部件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、定期检查轮胎、悬挂系统、排气系统等基础</w:t>
            </w: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协助处理交通事故理赔，提供紧急拖车、送油等道路救援</w:t>
            </w:r>
            <w:r>
              <w:rPr>
                <w:rFonts w:hint="eastAsia" w:ascii="MS Gothic" w:hAnsi="MS Gothic" w:eastAsia="MS Gothic" w:cs="MS Gothic"/>
                <w:sz w:val="28"/>
                <w:szCs w:val="28"/>
                <w:lang w:bidi="ar"/>
              </w:rPr>
              <w:t>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49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  <w:noWrap w:val="0"/>
            <w:vAlign w:val="top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等线"/>
                <w:sz w:val="28"/>
                <w:szCs w:val="28"/>
              </w:rPr>
              <w:t>郑州日产皮卡车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辆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1、按说明书正常保养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2、定期更换机油、刹车片、火花塞等零部件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、定期检查轮胎、悬挂系统、排气系统等基础</w:t>
            </w: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协助处理交通事故理赔，提供紧急拖车、送油等道路救援</w:t>
            </w:r>
            <w:r>
              <w:rPr>
                <w:rFonts w:hint="eastAsia" w:ascii="MS Gothic" w:hAnsi="MS Gothic" w:eastAsia="MS Gothic" w:cs="MS Gothic"/>
                <w:sz w:val="28"/>
                <w:szCs w:val="28"/>
                <w:lang w:bidi="ar"/>
              </w:rPr>
              <w:t>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4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1732" w:type="dxa"/>
            <w:shd w:val="clear" w:color="auto" w:fill="auto"/>
            <w:noWrap w:val="0"/>
            <w:vAlign w:val="top"/>
          </w:tcPr>
          <w:p>
            <w:pPr>
              <w:pStyle w:val="2"/>
              <w:ind w:firstLine="0" w:firstLineChars="0"/>
              <w:rPr>
                <w:rFonts w:ascii="仿宋" w:hAnsi="仿宋" w:eastAsia="仿宋" w:cs="等线"/>
                <w:sz w:val="28"/>
                <w:szCs w:val="28"/>
              </w:rPr>
            </w:pPr>
            <w:r>
              <w:rPr>
                <w:rFonts w:hint="eastAsia" w:ascii="仿宋" w:hAnsi="仿宋" w:eastAsia="仿宋" w:cs="等线"/>
                <w:sz w:val="28"/>
                <w:szCs w:val="28"/>
              </w:rPr>
              <w:t>厦工轮式装载机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辆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1、按说明书正常保养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2、</w:t>
            </w: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检查液压油缸活塞杆磨损及密封性，修复渗漏点</w:t>
            </w:r>
            <w:r>
              <w:rPr>
                <w:rFonts w:hint="eastAsia" w:ascii="MS Gothic" w:hAnsi="MS Gothic" w:eastAsia="MS Gothic" w:cs="MS Gothic"/>
                <w:sz w:val="28"/>
                <w:szCs w:val="28"/>
                <w:lang w:bidi="ar"/>
              </w:rPr>
              <w:t>‌</w:t>
            </w: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、</w:t>
            </w: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定期调定液压系统压力，确保升降、倾斜动作响应正常</w:t>
            </w:r>
            <w:r>
              <w:rPr>
                <w:rFonts w:hint="eastAsia" w:ascii="MS Gothic" w:hAnsi="MS Gothic" w:eastAsia="MS Gothic" w:cs="MS Gothic"/>
                <w:sz w:val="28"/>
                <w:szCs w:val="28"/>
                <w:lang w:bidi="ar"/>
              </w:rPr>
              <w:t>‌</w:t>
            </w: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br w:type="textWrapping"/>
            </w: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、</w:t>
            </w: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检查斗齿、侧板、底板磨损情况，及时更换或焊接修复</w:t>
            </w:r>
            <w:r>
              <w:rPr>
                <w:rFonts w:hint="eastAsia" w:ascii="MS Gothic" w:hAnsi="MS Gothic" w:eastAsia="MS Gothic" w:cs="MS Gothic"/>
                <w:sz w:val="28"/>
                <w:szCs w:val="28"/>
                <w:lang w:bidi="ar"/>
              </w:rPr>
              <w:t>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4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bookmarkStart w:id="2" w:name="OLE_LINK3"/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bookmarkEnd w:id="2"/>
          </w:p>
        </w:tc>
        <w:tc>
          <w:tcPr>
            <w:tcW w:w="1732" w:type="dxa"/>
            <w:shd w:val="clear" w:color="auto" w:fill="auto"/>
            <w:noWrap w:val="0"/>
            <w:vAlign w:val="top"/>
          </w:tcPr>
          <w:p>
            <w:pPr>
              <w:pStyle w:val="2"/>
              <w:ind w:firstLine="0" w:firstLineChars="0"/>
              <w:rPr>
                <w:rFonts w:ascii="仿宋" w:hAnsi="仿宋" w:eastAsia="仿宋" w:cs="等线"/>
                <w:sz w:val="28"/>
                <w:szCs w:val="28"/>
              </w:rPr>
            </w:pPr>
            <w:r>
              <w:rPr>
                <w:rFonts w:hint="eastAsia" w:ascii="仿宋" w:hAnsi="仿宋" w:eastAsia="仿宋" w:cs="等线"/>
                <w:sz w:val="28"/>
                <w:szCs w:val="28"/>
              </w:rPr>
              <w:t>合力牌叉车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辆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1、按说明书正常保养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2、</w:t>
            </w: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检查货叉滑架、车轮螺钉、制动器螺丝等紧固件</w:t>
            </w:r>
            <w:r>
              <w:rPr>
                <w:rFonts w:hint="eastAsia" w:ascii="MS Gothic" w:hAnsi="MS Gothic" w:eastAsia="MS Gothic" w:cs="MS Gothic"/>
                <w:sz w:val="28"/>
                <w:szCs w:val="28"/>
                <w:lang w:bidi="ar"/>
              </w:rPr>
              <w:t>‌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、定期检查轮胎、</w:t>
            </w: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架滚道、货叉、发动机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等</w:t>
            </w: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4、</w:t>
            </w: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重点排查油路、液压系统、水箱等部位是否存在漏油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4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1732" w:type="dxa"/>
            <w:shd w:val="clear" w:color="auto" w:fill="auto"/>
            <w:noWrap w:val="0"/>
            <w:vAlign w:val="top"/>
          </w:tcPr>
          <w:p>
            <w:pPr>
              <w:pStyle w:val="2"/>
              <w:ind w:firstLine="0" w:firstLineChars="0"/>
              <w:rPr>
                <w:rFonts w:ascii="仿宋" w:hAnsi="仿宋" w:eastAsia="仿宋" w:cs="等线"/>
                <w:sz w:val="28"/>
                <w:szCs w:val="28"/>
              </w:rPr>
            </w:pPr>
            <w:r>
              <w:rPr>
                <w:rFonts w:hint="eastAsia" w:ascii="仿宋" w:hAnsi="仿宋" w:eastAsia="仿宋" w:cs="等线"/>
                <w:sz w:val="28"/>
                <w:szCs w:val="28"/>
              </w:rPr>
              <w:t>东风牌洒水车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辆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1、按说明书正常保养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2、</w:t>
            </w: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检查水箱密封性及水泵压力，清理喷头堵塞物</w:t>
            </w:r>
            <w:r>
              <w:rPr>
                <w:rFonts w:hint="eastAsia" w:ascii="MS Gothic" w:hAnsi="MS Gothic" w:eastAsia="MS Gothic" w:cs="MS Gothic"/>
                <w:sz w:val="28"/>
                <w:szCs w:val="28"/>
                <w:lang w:bidi="ar"/>
              </w:rPr>
              <w:t>‌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、</w:t>
            </w: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制动系统间隙调整，排查漏油、漏气现象</w:t>
            </w:r>
            <w:r>
              <w:rPr>
                <w:rFonts w:hint="eastAsia" w:ascii="MS Gothic" w:hAnsi="MS Gothic" w:eastAsia="MS Gothic" w:cs="MS Gothic"/>
                <w:sz w:val="28"/>
                <w:szCs w:val="28"/>
                <w:lang w:bidi="ar"/>
              </w:rPr>
              <w:t>‌</w:t>
            </w: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4、</w:t>
            </w:r>
            <w:r>
              <w:rPr>
                <w:rFonts w:ascii="仿宋" w:hAnsi="仿宋" w:eastAsia="仿宋" w:cs="仿宋_GB2312"/>
                <w:sz w:val="28"/>
                <w:szCs w:val="28"/>
                <w:lang w:bidi="ar"/>
              </w:rPr>
              <w:t>重点排查油路、水箱等部位是否存在漏油</w:t>
            </w:r>
          </w:p>
        </w:tc>
      </w:tr>
    </w:tbl>
    <w:p>
      <w:pPr>
        <w:pStyle w:val="2"/>
      </w:pP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四、投标人资格要求：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1、本次招标要求投标人须具备：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）依法成立，具有法人资格。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）具有履行合同必需的专业技术、资质能力，具有行业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服务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资质；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）具有良好的企业信誉和健全的财务会计制度；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）有依法缴纳税收和社会保障金的良好纪录；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）在经营活动中没有违法记录；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2、本次招标不接受联合体投标。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五、公告及报名时间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1、报名方式：通过登录济钢集团阳光购销平台网上报名，系统网址：bidding.jigang.com.cn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2、公告和报名时间：202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六、招标文件: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1、购买招标文件时间202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获取：凡有意参加的潜在投标人，在公告期内登陆：bidding.jigang.com.cn注册用户成功后，须修改初始密码，重新登录后报名。报名成功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缴纳标书费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后即可下载招标文件；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2、售价：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200元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，转账缴纳，售后不退。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名  称：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泉州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鲁新新型建材有限公司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开户行：中国工商银行泉州市泉港支行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账  号：1408011209008063419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七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、投标文件的递交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1、投标文件递交的截止时间（投标截止时间，下同）为202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时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分，地点为济南市历城区郭店街道工业北路8818号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济南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鲁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新新型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建材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股份有限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公司。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2、逾期送达的、未送达指定地点的或者不按照招标文件要求密封的投标文件，招标人将予以拒收。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八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、资格审查方式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资格后审。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九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、联系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1、招标联系人：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刘先生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15230983796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2、业务联系人：张先生，联系电话：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ascii="仿宋" w:hAnsi="仿宋" w:eastAsia="仿宋" w:cs="Arial Unicode MS"/>
          <w:kern w:val="0"/>
          <w:sz w:val="24"/>
          <w:szCs w:val="24"/>
        </w:rPr>
        <w:t>8159518057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、招标内容和其他要求以最终的招标文件为准。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                                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 xml:space="preserve">        泉州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鲁新新型建材有限公司  </w:t>
      </w:r>
    </w:p>
    <w:p>
      <w:pPr>
        <w:widowControl/>
        <w:autoSpaceDE w:val="0"/>
        <w:autoSpaceDN w:val="0"/>
        <w:adjustRightInd w:val="0"/>
        <w:spacing w:line="360" w:lineRule="exact"/>
        <w:ind w:firstLine="6000" w:firstLineChars="25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年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33C6A"/>
    <w:multiLevelType w:val="singleLevel"/>
    <w:tmpl w:val="03A33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A03A04"/>
    <w:multiLevelType w:val="multilevel"/>
    <w:tmpl w:val="51A03A0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DkxMzExYmZkZDQyN2RhNjhkY2U4YzU5ODJiN2UifQ=="/>
  </w:docVars>
  <w:rsids>
    <w:rsidRoot w:val="00000000"/>
    <w:rsid w:val="0C8C51CD"/>
    <w:rsid w:val="10BF3C51"/>
    <w:rsid w:val="26214486"/>
    <w:rsid w:val="27B97A3A"/>
    <w:rsid w:val="2BE03B60"/>
    <w:rsid w:val="312C5443"/>
    <w:rsid w:val="33E47230"/>
    <w:rsid w:val="3487726F"/>
    <w:rsid w:val="3B283F8D"/>
    <w:rsid w:val="3B5051DE"/>
    <w:rsid w:val="4EC22FF1"/>
    <w:rsid w:val="4EF66F43"/>
    <w:rsid w:val="52D47BFB"/>
    <w:rsid w:val="573118DF"/>
    <w:rsid w:val="57BC40F5"/>
    <w:rsid w:val="58297C9B"/>
    <w:rsid w:val="5B615779"/>
    <w:rsid w:val="5E522811"/>
    <w:rsid w:val="5FEF3F1C"/>
    <w:rsid w:val="61524697"/>
    <w:rsid w:val="638F5E43"/>
    <w:rsid w:val="72F42FD8"/>
    <w:rsid w:val="75C3785E"/>
    <w:rsid w:val="79283B12"/>
    <w:rsid w:val="794E57F6"/>
    <w:rsid w:val="7B3B5248"/>
    <w:rsid w:val="7E3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3"/>
    <w:next w:val="5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Calibri" w:hAnsi="Calibri" w:eastAsia="宋体" w:cs="宋体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2023-06-08T01:15:00Z</dcterms:created>
  <dc:creator>Administrator</dc:creator>
  <cp:lastModifiedBy>陈兵</cp:lastModifiedBy>
  <dcterms:modified xsi:type="dcterms:W3CDTF">2025-05-12T10:06:09Z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1B7CF798A87742A5B29AEE8299207E86</vt:lpwstr>
  </property>
</Properties>
</file>